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83" w:rsidRDefault="007A7C83" w:rsidP="007A7C83">
      <w:pPr>
        <w:pStyle w:val="3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A7C83" w:rsidRDefault="007A7C83" w:rsidP="007A7C8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7A7C83" w:rsidRDefault="007A7C83" w:rsidP="007A7C8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7A7C83" w:rsidRDefault="007A7C83" w:rsidP="007A7C83">
      <w:pPr>
        <w:jc w:val="center"/>
        <w:rPr>
          <w:sz w:val="22"/>
          <w:szCs w:val="22"/>
        </w:rPr>
      </w:pPr>
    </w:p>
    <w:p w:rsidR="007A7C83" w:rsidRDefault="007A7C83" w:rsidP="007A7C8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2C6D94">
        <w:rPr>
          <w:sz w:val="32"/>
          <w:szCs w:val="32"/>
        </w:rPr>
        <w:t>Е</w:t>
      </w:r>
    </w:p>
    <w:p w:rsidR="007A7C83" w:rsidRDefault="007A7C83" w:rsidP="007A7C83">
      <w:pPr>
        <w:jc w:val="center"/>
      </w:pPr>
    </w:p>
    <w:p w:rsidR="007A7C83" w:rsidRDefault="007A7C83" w:rsidP="007A7C83"/>
    <w:p w:rsidR="007A7C83" w:rsidRDefault="007A7C83" w:rsidP="007A7C83">
      <w:pPr>
        <w:rPr>
          <w:u w:val="single"/>
        </w:rPr>
      </w:pPr>
      <w:r>
        <w:t xml:space="preserve">от   </w:t>
      </w:r>
      <w:r>
        <w:rPr>
          <w:u w:val="single"/>
        </w:rPr>
        <w:t>«</w:t>
      </w:r>
      <w:r w:rsidR="002C6D94">
        <w:rPr>
          <w:u w:val="single"/>
        </w:rPr>
        <w:t>03</w:t>
      </w:r>
      <w:r>
        <w:rPr>
          <w:u w:val="single"/>
        </w:rPr>
        <w:t xml:space="preserve">» </w:t>
      </w:r>
      <w:r w:rsidR="002C6D94">
        <w:rPr>
          <w:u w:val="single"/>
        </w:rPr>
        <w:t>мая</w:t>
      </w:r>
      <w:r>
        <w:rPr>
          <w:u w:val="single"/>
        </w:rPr>
        <w:t xml:space="preserve"> 2017 г. </w:t>
      </w:r>
      <w:r w:rsidR="00AB306E">
        <w:t xml:space="preserve"> </w:t>
      </w:r>
      <w:r>
        <w:t xml:space="preserve"> №</w:t>
      </w:r>
      <w:r w:rsidR="002C6D94">
        <w:t>210</w:t>
      </w:r>
    </w:p>
    <w:p w:rsidR="007A7C83" w:rsidRDefault="007A7C83" w:rsidP="007A7C83">
      <w:r>
        <w:t xml:space="preserve">                с. Кетово</w:t>
      </w:r>
    </w:p>
    <w:p w:rsidR="007A7C83" w:rsidRDefault="007A7C83" w:rsidP="007A7C83">
      <w:pPr>
        <w:pStyle w:val="a3"/>
        <w:rPr>
          <w:rFonts w:ascii="Arial" w:hAnsi="Arial" w:cs="Arial"/>
          <w:sz w:val="20"/>
          <w:szCs w:val="20"/>
        </w:rPr>
      </w:pPr>
      <w:r>
        <w:t xml:space="preserve">      </w:t>
      </w:r>
    </w:p>
    <w:p w:rsidR="007A7C83" w:rsidRDefault="007A7C83" w:rsidP="007A7C83">
      <w:pPr>
        <w:pStyle w:val="1"/>
        <w:ind w:right="3668"/>
        <w:rPr>
          <w:sz w:val="24"/>
          <w:szCs w:val="24"/>
        </w:rPr>
      </w:pPr>
      <w:r>
        <w:rPr>
          <w:sz w:val="24"/>
          <w:szCs w:val="24"/>
        </w:rPr>
        <w:t>О   внесении   изменений и дополнений в  Устав   муниципального образования  Кетовский  район Курганской области</w:t>
      </w:r>
    </w:p>
    <w:p w:rsidR="007A7C83" w:rsidRDefault="007A7C83" w:rsidP="007A7C83">
      <w:pPr>
        <w:rPr>
          <w:b/>
          <w:bCs/>
        </w:rPr>
      </w:pPr>
    </w:p>
    <w:p w:rsidR="007A7C83" w:rsidRDefault="007A7C83" w:rsidP="007A7C8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муниципального образования Кетовского района Курганской области в соответствии с Федеральным законом от 06.10.2003г. № 131–ФЗ «Об общих принципах организации местного самоуправления в Российской Федерации»,  с Федеральным законом от 25.12.2008г. № 273-ФЗ «О противодействии коррупции», с Федеральным законом от 28.12.2016г. № 494-ФЗ «О внесении изменений в отдельные законодательные акты Российской Федерации», с Федеральным законом от 28.12.2016г. № 465-ФЗ «О внесении изменений в отдельные законодательные акты Российской Федерации» и Уставом муниципального образования Кетовского района Курганской области Кетовская районная Дума   </w:t>
      </w:r>
    </w:p>
    <w:p w:rsidR="007A7C83" w:rsidRDefault="007A7C83" w:rsidP="007A7C83">
      <w:pPr>
        <w:pStyle w:val="a3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7A7C83" w:rsidRDefault="007A7C83" w:rsidP="007A7C83">
      <w:pPr>
        <w:ind w:firstLine="708"/>
        <w:jc w:val="both"/>
      </w:pPr>
      <w:r>
        <w:t xml:space="preserve">1. Внести в Устав муниципального образования Кетовский район Курганской области (далее Устав) следующие изменения и дополнения: 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b/>
          <w:i w:val="0"/>
          <w:color w:val="000000" w:themeColor="text1"/>
        </w:rPr>
      </w:pPr>
      <w:r w:rsidRPr="007A7C83">
        <w:rPr>
          <w:rStyle w:val="a7"/>
          <w:b w:val="0"/>
          <w:color w:val="000000" w:themeColor="text1"/>
          <w:shd w:val="clear" w:color="auto" w:fill="FFFFFF"/>
        </w:rPr>
        <w:t>1) в п.11) статьи 7 Устава слова: «организация отдыха детей в каникулярное время;» заменить на слова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7A7C83" w:rsidRDefault="007A7C83" w:rsidP="007A7C83">
      <w:pPr>
        <w:ind w:firstLine="708"/>
        <w:jc w:val="both"/>
        <w:rPr>
          <w:rStyle w:val="a5"/>
          <w:i w:val="0"/>
        </w:rPr>
      </w:pPr>
      <w:r>
        <w:t>2)</w:t>
      </w:r>
      <w:r>
        <w:rPr>
          <w:rStyle w:val="a5"/>
          <w:i w:val="0"/>
        </w:rPr>
        <w:t xml:space="preserve"> пункт 10 части 2 статьи 25 Устава изложить в следующей редакции: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«10) утверждение положения представления лицами, замещающими должности муниципальной службы в органах местного самоуправления Кетовского района, включенные в соответствующий перечень, установленный муниципальным нормативным актом соответствующего органа местного самоуправления Кетовского района а также,  гражданами, претендующими на замещение должностей муниципальной службы включенных в перечень, сведений о своих доходах, расходах, об имуществе и обязательствах имущественного характера, а также о доходах расходах об имуществе и обязательствах имущественного характера свих супруги (супруга) и своих несовершеннолетних детей;»</w:t>
      </w:r>
    </w:p>
    <w:p w:rsidR="007A7C83" w:rsidRDefault="007A7C83" w:rsidP="007A7C83">
      <w:pPr>
        <w:ind w:firstLine="708"/>
        <w:jc w:val="both"/>
        <w:rPr>
          <w:rStyle w:val="a5"/>
          <w:i w:val="0"/>
        </w:rPr>
      </w:pPr>
      <w:r>
        <w:t>3)</w:t>
      </w:r>
      <w:r>
        <w:rPr>
          <w:rStyle w:val="a5"/>
          <w:i w:val="0"/>
        </w:rPr>
        <w:t xml:space="preserve"> пункт 11 части 2 статьи 25 Устава изложить в следующей редакции: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«11) утверждение порядка представления лицами, замещающими муниципальные должности Кетовского района, сведений о своих доходах, расходах, об имуществе и обязательствах имущественного характера, а также о доходах расходах об имуществе и обязательствах имущественного характера своих супруги (супруга) и своих несовершеннолетних детей;»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t>4)</w:t>
      </w:r>
      <w:r>
        <w:rPr>
          <w:rStyle w:val="a5"/>
          <w:i w:val="0"/>
        </w:rPr>
        <w:t xml:space="preserve"> часть 2 статьи 25 Устава дополнить пунктами 12);-17). следующего содержания:</w:t>
      </w:r>
    </w:p>
    <w:p w:rsidR="007A7C83" w:rsidRDefault="007A7C83" w:rsidP="00AB7889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«1</w:t>
      </w:r>
      <w:r w:rsidR="00AB7889">
        <w:rPr>
          <w:rStyle w:val="a5"/>
          <w:i w:val="0"/>
        </w:rPr>
        <w:t>2</w:t>
      </w:r>
      <w:r>
        <w:rPr>
          <w:rStyle w:val="a5"/>
          <w:i w:val="0"/>
        </w:rPr>
        <w:t xml:space="preserve">) утверждение порядка принятия лицами, замещающими должности в Кетовском районе и осуществляющими свои  полномочия на постоянной основе, почетных 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 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1</w:t>
      </w:r>
      <w:r w:rsidR="00AB7889">
        <w:rPr>
          <w:rStyle w:val="a5"/>
          <w:i w:val="0"/>
        </w:rPr>
        <w:t>3</w:t>
      </w:r>
      <w:r>
        <w:rPr>
          <w:rStyle w:val="a5"/>
          <w:i w:val="0"/>
        </w:rPr>
        <w:t xml:space="preserve">) определение порядка сообщения лицами, замещающими муниципальные  должности в Кетовском районе и осуществляющими свои полномочия на постоянной основе, должности муниципальной службы в органах местного самоуправления Кетовского района о получении подарка в связи  с протокольными мероприятиями, служебными командировками и другими </w:t>
      </w:r>
      <w:r>
        <w:rPr>
          <w:rStyle w:val="a5"/>
          <w:i w:val="0"/>
        </w:rPr>
        <w:lastRenderedPageBreak/>
        <w:t>официальными мероприятиями, участие в которых связано с исполнением ими должностных (служебных) обязанностей, сдачи и оценка подарка, реализации (выкупа) и зачисления средств, вырученных от его реализации;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1</w:t>
      </w:r>
      <w:r w:rsidR="00AB7889">
        <w:rPr>
          <w:rStyle w:val="a5"/>
          <w:i w:val="0"/>
        </w:rPr>
        <w:t>4</w:t>
      </w:r>
      <w:r>
        <w:rPr>
          <w:rStyle w:val="a5"/>
          <w:i w:val="0"/>
        </w:rPr>
        <w:t>) утверждение порядка уведомления лицами, замещающими муниципальные должности Кетовского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1</w:t>
      </w:r>
      <w:r w:rsidR="00AB7889">
        <w:rPr>
          <w:rStyle w:val="a5"/>
          <w:i w:val="0"/>
        </w:rPr>
        <w:t>5</w:t>
      </w:r>
      <w:r>
        <w:rPr>
          <w:rStyle w:val="a5"/>
          <w:i w:val="0"/>
        </w:rPr>
        <w:t>)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Кетовского района, должности муниципальной службы в органах местного самоуправления Кетовского района и руководителей муниципальных учреждений Кетовского района, и членов их семей на официальных сайтах органов местного самоуправления Кетовского района и предоставления этих сведений общероссийским, региональным и муниципальным средствам массовой информации для опубликования;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1</w:t>
      </w:r>
      <w:r w:rsidR="00AB7889">
        <w:rPr>
          <w:rStyle w:val="a5"/>
          <w:i w:val="0"/>
        </w:rPr>
        <w:t>6</w:t>
      </w:r>
      <w:r>
        <w:rPr>
          <w:rStyle w:val="a5"/>
          <w:i w:val="0"/>
        </w:rPr>
        <w:t>) осуществление иных полномочий, отнесенных к ведению представительного органа Кетовского района законодательством, настоящим Уставом.»</w:t>
      </w:r>
    </w:p>
    <w:p w:rsid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5) абзац 2 часть 3 статьи 15 Устава изложить в следующей редакции:</w:t>
      </w:r>
    </w:p>
    <w:p w:rsidR="007A7C83" w:rsidRPr="007A7C83" w:rsidRDefault="007A7C83" w:rsidP="007A7C83">
      <w:pPr>
        <w:pStyle w:val="a6"/>
        <w:ind w:firstLine="708"/>
        <w:jc w:val="both"/>
        <w:rPr>
          <w:rStyle w:val="a7"/>
          <w:b w:val="0"/>
          <w:color w:val="000000" w:themeColor="text1"/>
          <w:shd w:val="clear" w:color="auto" w:fill="FFFFFF"/>
        </w:rPr>
      </w:pPr>
      <w:r>
        <w:rPr>
          <w:rStyle w:val="a5"/>
          <w:i w:val="0"/>
        </w:rPr>
        <w:t>«проект Устава Кетовского района, а также проект муниципального правового акта о внесении изменений и (или) дополнений в Устав Кетовского района</w:t>
      </w:r>
      <w:r w:rsidRPr="007A7C83">
        <w:rPr>
          <w:rStyle w:val="a5"/>
          <w:i w:val="0"/>
        </w:rPr>
        <w:t xml:space="preserve">, </w:t>
      </w:r>
      <w:r w:rsidRPr="007A7C83">
        <w:rPr>
          <w:rStyle w:val="a7"/>
          <w:b w:val="0"/>
          <w:color w:val="000000" w:themeColor="text1"/>
          <w:shd w:val="clear" w:color="auto" w:fill="FFFFFF"/>
        </w:rPr>
        <w:t>кроме случаев, когда в устав Кетовского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 субъекта Российской Федерации в целях приведения данного устава в соответствие с этими нормативными правовыми актами.»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i w:val="0"/>
        </w:rPr>
      </w:pPr>
      <w:r w:rsidRPr="007A7C83">
        <w:rPr>
          <w:rStyle w:val="a7"/>
          <w:b w:val="0"/>
          <w:color w:val="000000" w:themeColor="text1"/>
          <w:shd w:val="clear" w:color="auto" w:fill="FFFFFF"/>
        </w:rPr>
        <w:t xml:space="preserve">5) </w:t>
      </w:r>
      <w:r w:rsidRPr="007A7C83">
        <w:rPr>
          <w:rStyle w:val="a5"/>
          <w:i w:val="0"/>
        </w:rPr>
        <w:t>статью 22 Устава дополнить пунктом следующего содержания: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i w:val="0"/>
          <w:color w:val="0D0D0D" w:themeColor="text1" w:themeTint="F2"/>
        </w:rPr>
      </w:pPr>
      <w:r w:rsidRPr="007A7C83">
        <w:rPr>
          <w:rStyle w:val="a7"/>
          <w:b w:val="0"/>
          <w:color w:val="0D0D0D" w:themeColor="text1" w:themeTint="F2"/>
          <w:shd w:val="clear" w:color="auto" w:fill="FFFFFF"/>
        </w:rPr>
        <w:t>«в случае досрочного прекращения полномочий главы Кетовского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Кетовского района, определяемые в соответствии с уставом Кетовского района.»;</w:t>
      </w:r>
    </w:p>
    <w:p w:rsidR="007A7C83" w:rsidRPr="007A7C83" w:rsidRDefault="007A7C83" w:rsidP="007A7C83">
      <w:pPr>
        <w:pStyle w:val="a6"/>
        <w:ind w:firstLine="708"/>
        <w:jc w:val="both"/>
        <w:rPr>
          <w:rStyle w:val="a5"/>
          <w:i w:val="0"/>
          <w:color w:val="0D0D0D" w:themeColor="text1" w:themeTint="F2"/>
        </w:rPr>
      </w:pPr>
      <w:r w:rsidRPr="007A7C83">
        <w:rPr>
          <w:rStyle w:val="a5"/>
          <w:i w:val="0"/>
          <w:color w:val="0D0D0D" w:themeColor="text1" w:themeTint="F2"/>
        </w:rPr>
        <w:t>6) абзац 2 части 2 статьи 67 Устава изложить в следующей редакции:</w:t>
      </w:r>
    </w:p>
    <w:p w:rsidR="007A7C83" w:rsidRPr="007A7C83" w:rsidRDefault="007A7C83" w:rsidP="007A7C83">
      <w:pPr>
        <w:pStyle w:val="a6"/>
        <w:ind w:firstLine="708"/>
        <w:jc w:val="both"/>
        <w:rPr>
          <w:rStyle w:val="a7"/>
          <w:b w:val="0"/>
          <w:color w:val="000000" w:themeColor="text1"/>
          <w:shd w:val="clear" w:color="auto" w:fill="FFFFFF"/>
        </w:rPr>
      </w:pPr>
      <w:r w:rsidRPr="007A7C83">
        <w:rPr>
          <w:rStyle w:val="a7"/>
          <w:b w:val="0"/>
          <w:color w:val="000000" w:themeColor="text1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Кетовского района, а также порядка участия граждан в его обсуждении в случае, когда в устав Кетовского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7A7C83" w:rsidRDefault="007A7C83" w:rsidP="007A7C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Решение направить в Управление Министерства юстиции Российской Федерации по Курганской области.</w:t>
      </w:r>
    </w:p>
    <w:p w:rsidR="007A7C83" w:rsidRDefault="007A7C83" w:rsidP="007A7C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 Решение разместить на официальном сайте Администрации Кетовского района для ознакомления перед проведением  публичных слушаний по данным изменениям и дополнениям в Устав муниципального образования Кетовского района Курганской области после проведения правовой экспертизы.</w:t>
      </w:r>
    </w:p>
    <w:p w:rsidR="007A7C83" w:rsidRDefault="007A7C83" w:rsidP="007A7C83">
      <w:pPr>
        <w:widowControl w:val="0"/>
        <w:autoSpaceDE w:val="0"/>
        <w:autoSpaceDN w:val="0"/>
        <w:adjustRightInd w:val="0"/>
        <w:ind w:firstLine="708"/>
        <w:jc w:val="both"/>
      </w:pPr>
    </w:p>
    <w:p w:rsidR="007A7C83" w:rsidRDefault="007A7C83" w:rsidP="007A7C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7A7C83" w:rsidRDefault="007A7C83" w:rsidP="007A7C83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А.В.Носков</w:t>
      </w:r>
    </w:p>
    <w:p w:rsidR="007A7C83" w:rsidRDefault="007A7C83" w:rsidP="007A7C83">
      <w:pPr>
        <w:jc w:val="both"/>
      </w:pPr>
    </w:p>
    <w:p w:rsidR="007A7C83" w:rsidRDefault="007A7C83" w:rsidP="007A7C83">
      <w:pPr>
        <w:jc w:val="both"/>
      </w:pPr>
    </w:p>
    <w:p w:rsidR="007A7C83" w:rsidRDefault="007A7C83" w:rsidP="007A7C83">
      <w:pPr>
        <w:jc w:val="both"/>
      </w:pPr>
      <w:r>
        <w:t xml:space="preserve">Председатель </w:t>
      </w:r>
    </w:p>
    <w:p w:rsidR="007A7C83" w:rsidRDefault="007A7C83" w:rsidP="007A7C83">
      <w:pPr>
        <w:jc w:val="both"/>
      </w:pPr>
      <w:r>
        <w:t xml:space="preserve">Кетовской районной Думы                                                                                                   В.Н. Корепин   </w:t>
      </w:r>
    </w:p>
    <w:p w:rsidR="007A7C83" w:rsidRDefault="007A7C83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</w:p>
    <w:p w:rsidR="00AB7889" w:rsidRDefault="00AB7889" w:rsidP="007A7C83">
      <w:pPr>
        <w:jc w:val="both"/>
        <w:rPr>
          <w:sz w:val="16"/>
          <w:szCs w:val="16"/>
        </w:rPr>
      </w:pPr>
    </w:p>
    <w:p w:rsidR="00AB7889" w:rsidRDefault="00AB7889" w:rsidP="007A7C83">
      <w:pPr>
        <w:jc w:val="both"/>
        <w:rPr>
          <w:sz w:val="16"/>
          <w:szCs w:val="16"/>
        </w:rPr>
      </w:pPr>
    </w:p>
    <w:p w:rsidR="00AB7889" w:rsidRDefault="00AB7889" w:rsidP="007A7C83">
      <w:pPr>
        <w:jc w:val="both"/>
        <w:rPr>
          <w:sz w:val="16"/>
          <w:szCs w:val="16"/>
        </w:rPr>
      </w:pPr>
    </w:p>
    <w:p w:rsidR="007A7C83" w:rsidRDefault="007A7C83" w:rsidP="007A7C83">
      <w:pPr>
        <w:jc w:val="both"/>
        <w:rPr>
          <w:sz w:val="16"/>
          <w:szCs w:val="16"/>
        </w:rPr>
      </w:pPr>
      <w:r>
        <w:rPr>
          <w:sz w:val="16"/>
          <w:szCs w:val="16"/>
        </w:rPr>
        <w:t>О.В. Аверина</w:t>
      </w:r>
    </w:p>
    <w:p w:rsidR="007A7C83" w:rsidRDefault="007A7C83" w:rsidP="007A7C83">
      <w:pPr>
        <w:jc w:val="both"/>
        <w:rPr>
          <w:sz w:val="16"/>
          <w:szCs w:val="16"/>
        </w:rPr>
      </w:pPr>
      <w:r>
        <w:rPr>
          <w:sz w:val="16"/>
          <w:szCs w:val="16"/>
        </w:rPr>
        <w:t>8-35-231-2-35-46</w:t>
      </w:r>
    </w:p>
    <w:sectPr w:rsidR="007A7C83" w:rsidSect="00A50E29">
      <w:pgSz w:w="11906" w:h="16838"/>
      <w:pgMar w:top="567" w:right="510" w:bottom="567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D7" w:rsidRDefault="00535DD7" w:rsidP="00374488">
      <w:r>
        <w:separator/>
      </w:r>
    </w:p>
  </w:endnote>
  <w:endnote w:type="continuationSeparator" w:id="1">
    <w:p w:rsidR="00535DD7" w:rsidRDefault="00535DD7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D7" w:rsidRDefault="00535DD7" w:rsidP="00374488">
      <w:r>
        <w:separator/>
      </w:r>
    </w:p>
  </w:footnote>
  <w:footnote w:type="continuationSeparator" w:id="1">
    <w:p w:rsidR="00535DD7" w:rsidRDefault="00535DD7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6A107D40"/>
    <w:lvl w:ilvl="0" w:tplc="ED5EF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19"/>
    <w:rsid w:val="00010D1F"/>
    <w:rsid w:val="00012B06"/>
    <w:rsid w:val="00016FBD"/>
    <w:rsid w:val="00023400"/>
    <w:rsid w:val="00023CB6"/>
    <w:rsid w:val="0002552E"/>
    <w:rsid w:val="00042DC5"/>
    <w:rsid w:val="000443D3"/>
    <w:rsid w:val="00057641"/>
    <w:rsid w:val="000745FC"/>
    <w:rsid w:val="000761D8"/>
    <w:rsid w:val="000814B3"/>
    <w:rsid w:val="00093785"/>
    <w:rsid w:val="000A2C9E"/>
    <w:rsid w:val="000A73D1"/>
    <w:rsid w:val="000B716A"/>
    <w:rsid w:val="000B7528"/>
    <w:rsid w:val="000C44D9"/>
    <w:rsid w:val="000C6244"/>
    <w:rsid w:val="000D5924"/>
    <w:rsid w:val="000D6B61"/>
    <w:rsid w:val="000F0172"/>
    <w:rsid w:val="000F4352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70F2B"/>
    <w:rsid w:val="001973BD"/>
    <w:rsid w:val="001A2FD9"/>
    <w:rsid w:val="001C2C46"/>
    <w:rsid w:val="001D32E1"/>
    <w:rsid w:val="001D44E1"/>
    <w:rsid w:val="001E42DA"/>
    <w:rsid w:val="00200842"/>
    <w:rsid w:val="0020461C"/>
    <w:rsid w:val="0020498F"/>
    <w:rsid w:val="00206CF9"/>
    <w:rsid w:val="00216493"/>
    <w:rsid w:val="00222C3D"/>
    <w:rsid w:val="00224128"/>
    <w:rsid w:val="002320DE"/>
    <w:rsid w:val="002322DC"/>
    <w:rsid w:val="002375FB"/>
    <w:rsid w:val="00237A1E"/>
    <w:rsid w:val="00247863"/>
    <w:rsid w:val="00261583"/>
    <w:rsid w:val="00263824"/>
    <w:rsid w:val="002815E6"/>
    <w:rsid w:val="0028195D"/>
    <w:rsid w:val="00284AC1"/>
    <w:rsid w:val="002A6649"/>
    <w:rsid w:val="002C6D94"/>
    <w:rsid w:val="002C71BE"/>
    <w:rsid w:val="002D4B92"/>
    <w:rsid w:val="002D70E2"/>
    <w:rsid w:val="002E3516"/>
    <w:rsid w:val="002E5868"/>
    <w:rsid w:val="002F7742"/>
    <w:rsid w:val="00300998"/>
    <w:rsid w:val="00312179"/>
    <w:rsid w:val="00314877"/>
    <w:rsid w:val="0031545A"/>
    <w:rsid w:val="00315527"/>
    <w:rsid w:val="00326539"/>
    <w:rsid w:val="00344BCE"/>
    <w:rsid w:val="00344BD9"/>
    <w:rsid w:val="003647E6"/>
    <w:rsid w:val="00374488"/>
    <w:rsid w:val="00377E72"/>
    <w:rsid w:val="003874FF"/>
    <w:rsid w:val="00395236"/>
    <w:rsid w:val="0039526F"/>
    <w:rsid w:val="003B73FC"/>
    <w:rsid w:val="003D381C"/>
    <w:rsid w:val="003D54DC"/>
    <w:rsid w:val="003D5E8A"/>
    <w:rsid w:val="003E177C"/>
    <w:rsid w:val="003E5F39"/>
    <w:rsid w:val="003F624F"/>
    <w:rsid w:val="00400E4E"/>
    <w:rsid w:val="0040319A"/>
    <w:rsid w:val="00411554"/>
    <w:rsid w:val="00437658"/>
    <w:rsid w:val="00454E99"/>
    <w:rsid w:val="00455081"/>
    <w:rsid w:val="00457B6D"/>
    <w:rsid w:val="00461023"/>
    <w:rsid w:val="004642DF"/>
    <w:rsid w:val="00464333"/>
    <w:rsid w:val="00466BFB"/>
    <w:rsid w:val="00477D9C"/>
    <w:rsid w:val="00482221"/>
    <w:rsid w:val="004958E4"/>
    <w:rsid w:val="004A1A51"/>
    <w:rsid w:val="004A7DAB"/>
    <w:rsid w:val="004B64D8"/>
    <w:rsid w:val="004C6FB1"/>
    <w:rsid w:val="004D16DC"/>
    <w:rsid w:val="004E408B"/>
    <w:rsid w:val="004E50B3"/>
    <w:rsid w:val="004F15A7"/>
    <w:rsid w:val="004F3771"/>
    <w:rsid w:val="004F38F9"/>
    <w:rsid w:val="004F63C4"/>
    <w:rsid w:val="00504C19"/>
    <w:rsid w:val="0052339B"/>
    <w:rsid w:val="00535DD7"/>
    <w:rsid w:val="00537DCA"/>
    <w:rsid w:val="005407C6"/>
    <w:rsid w:val="005423FA"/>
    <w:rsid w:val="0055211E"/>
    <w:rsid w:val="0055277A"/>
    <w:rsid w:val="00552D7D"/>
    <w:rsid w:val="00557FE9"/>
    <w:rsid w:val="005618BB"/>
    <w:rsid w:val="00567BB2"/>
    <w:rsid w:val="00570578"/>
    <w:rsid w:val="00570AD6"/>
    <w:rsid w:val="00587B55"/>
    <w:rsid w:val="00590478"/>
    <w:rsid w:val="0059741D"/>
    <w:rsid w:val="0059761E"/>
    <w:rsid w:val="005A28C7"/>
    <w:rsid w:val="005A45DB"/>
    <w:rsid w:val="005A4AD5"/>
    <w:rsid w:val="005C2667"/>
    <w:rsid w:val="005C4454"/>
    <w:rsid w:val="005E6EE2"/>
    <w:rsid w:val="005F69A1"/>
    <w:rsid w:val="00601610"/>
    <w:rsid w:val="0060462C"/>
    <w:rsid w:val="00607B19"/>
    <w:rsid w:val="00610FF6"/>
    <w:rsid w:val="00620C1D"/>
    <w:rsid w:val="00621CF8"/>
    <w:rsid w:val="00634BCC"/>
    <w:rsid w:val="00643600"/>
    <w:rsid w:val="00652C5B"/>
    <w:rsid w:val="006611DB"/>
    <w:rsid w:val="0067117F"/>
    <w:rsid w:val="00675000"/>
    <w:rsid w:val="0067711B"/>
    <w:rsid w:val="006775EF"/>
    <w:rsid w:val="00677B85"/>
    <w:rsid w:val="0068177D"/>
    <w:rsid w:val="006B0AAD"/>
    <w:rsid w:val="006B56D1"/>
    <w:rsid w:val="006C262A"/>
    <w:rsid w:val="006C5BFF"/>
    <w:rsid w:val="006D0818"/>
    <w:rsid w:val="006E4594"/>
    <w:rsid w:val="006F19D4"/>
    <w:rsid w:val="006F50EB"/>
    <w:rsid w:val="00706856"/>
    <w:rsid w:val="00711E0C"/>
    <w:rsid w:val="007136DC"/>
    <w:rsid w:val="007173B3"/>
    <w:rsid w:val="00717D92"/>
    <w:rsid w:val="0073088D"/>
    <w:rsid w:val="007355AC"/>
    <w:rsid w:val="00741371"/>
    <w:rsid w:val="00746B90"/>
    <w:rsid w:val="007536C5"/>
    <w:rsid w:val="00764FAA"/>
    <w:rsid w:val="00766647"/>
    <w:rsid w:val="00773AB3"/>
    <w:rsid w:val="00784C67"/>
    <w:rsid w:val="007A4646"/>
    <w:rsid w:val="007A7C83"/>
    <w:rsid w:val="007B2235"/>
    <w:rsid w:val="007D4505"/>
    <w:rsid w:val="00844AD6"/>
    <w:rsid w:val="008620B8"/>
    <w:rsid w:val="00874170"/>
    <w:rsid w:val="00875102"/>
    <w:rsid w:val="00883289"/>
    <w:rsid w:val="00883924"/>
    <w:rsid w:val="008A3034"/>
    <w:rsid w:val="008B6FA3"/>
    <w:rsid w:val="008C03DE"/>
    <w:rsid w:val="008C0A7D"/>
    <w:rsid w:val="008D0183"/>
    <w:rsid w:val="008D2562"/>
    <w:rsid w:val="008E7583"/>
    <w:rsid w:val="008F475E"/>
    <w:rsid w:val="008F6A22"/>
    <w:rsid w:val="009049DA"/>
    <w:rsid w:val="00911D77"/>
    <w:rsid w:val="00914716"/>
    <w:rsid w:val="00914CC5"/>
    <w:rsid w:val="009374B4"/>
    <w:rsid w:val="009409C2"/>
    <w:rsid w:val="00951146"/>
    <w:rsid w:val="0095223A"/>
    <w:rsid w:val="00952780"/>
    <w:rsid w:val="00956441"/>
    <w:rsid w:val="00961774"/>
    <w:rsid w:val="00972F43"/>
    <w:rsid w:val="00981E80"/>
    <w:rsid w:val="00982316"/>
    <w:rsid w:val="00986654"/>
    <w:rsid w:val="00986FF6"/>
    <w:rsid w:val="009A06B3"/>
    <w:rsid w:val="009A09F2"/>
    <w:rsid w:val="009B6B17"/>
    <w:rsid w:val="009B7EB7"/>
    <w:rsid w:val="009C7B05"/>
    <w:rsid w:val="009E0B76"/>
    <w:rsid w:val="009E2575"/>
    <w:rsid w:val="00A05CC3"/>
    <w:rsid w:val="00A140DD"/>
    <w:rsid w:val="00A153F5"/>
    <w:rsid w:val="00A37122"/>
    <w:rsid w:val="00A43E0C"/>
    <w:rsid w:val="00A4411C"/>
    <w:rsid w:val="00A46BBB"/>
    <w:rsid w:val="00A46EC6"/>
    <w:rsid w:val="00A50E29"/>
    <w:rsid w:val="00A51073"/>
    <w:rsid w:val="00A720F6"/>
    <w:rsid w:val="00A84A55"/>
    <w:rsid w:val="00A87B05"/>
    <w:rsid w:val="00AA0AC1"/>
    <w:rsid w:val="00AA1F15"/>
    <w:rsid w:val="00AA4C23"/>
    <w:rsid w:val="00AB0059"/>
    <w:rsid w:val="00AB0643"/>
    <w:rsid w:val="00AB306E"/>
    <w:rsid w:val="00AB7889"/>
    <w:rsid w:val="00AC14C7"/>
    <w:rsid w:val="00AC58BA"/>
    <w:rsid w:val="00AD1813"/>
    <w:rsid w:val="00AE183B"/>
    <w:rsid w:val="00AF0448"/>
    <w:rsid w:val="00AF169B"/>
    <w:rsid w:val="00AF615E"/>
    <w:rsid w:val="00B06ECC"/>
    <w:rsid w:val="00B36619"/>
    <w:rsid w:val="00B415B3"/>
    <w:rsid w:val="00B4247A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B2D44"/>
    <w:rsid w:val="00BC1FF1"/>
    <w:rsid w:val="00BE5C0E"/>
    <w:rsid w:val="00C0001C"/>
    <w:rsid w:val="00C01475"/>
    <w:rsid w:val="00C06C71"/>
    <w:rsid w:val="00C074A5"/>
    <w:rsid w:val="00C14343"/>
    <w:rsid w:val="00C226D8"/>
    <w:rsid w:val="00C309D3"/>
    <w:rsid w:val="00C36665"/>
    <w:rsid w:val="00C40858"/>
    <w:rsid w:val="00C44DD9"/>
    <w:rsid w:val="00C5332F"/>
    <w:rsid w:val="00C622B2"/>
    <w:rsid w:val="00C679FE"/>
    <w:rsid w:val="00C743A5"/>
    <w:rsid w:val="00C866E6"/>
    <w:rsid w:val="00C903C5"/>
    <w:rsid w:val="00C95178"/>
    <w:rsid w:val="00C968B6"/>
    <w:rsid w:val="00C96960"/>
    <w:rsid w:val="00CA7302"/>
    <w:rsid w:val="00CB25E8"/>
    <w:rsid w:val="00CC3E10"/>
    <w:rsid w:val="00CC5212"/>
    <w:rsid w:val="00CE422D"/>
    <w:rsid w:val="00CE4E11"/>
    <w:rsid w:val="00CF772D"/>
    <w:rsid w:val="00D001D1"/>
    <w:rsid w:val="00D15509"/>
    <w:rsid w:val="00D31389"/>
    <w:rsid w:val="00D36D88"/>
    <w:rsid w:val="00D506F0"/>
    <w:rsid w:val="00D9700A"/>
    <w:rsid w:val="00DC5100"/>
    <w:rsid w:val="00DD31AB"/>
    <w:rsid w:val="00DD7901"/>
    <w:rsid w:val="00DE10D9"/>
    <w:rsid w:val="00DE33B9"/>
    <w:rsid w:val="00DF0098"/>
    <w:rsid w:val="00E028B7"/>
    <w:rsid w:val="00E04C98"/>
    <w:rsid w:val="00E17533"/>
    <w:rsid w:val="00E22918"/>
    <w:rsid w:val="00E25C45"/>
    <w:rsid w:val="00E30E21"/>
    <w:rsid w:val="00E31A4F"/>
    <w:rsid w:val="00E323A0"/>
    <w:rsid w:val="00E41BE1"/>
    <w:rsid w:val="00E429ED"/>
    <w:rsid w:val="00E455A8"/>
    <w:rsid w:val="00E64508"/>
    <w:rsid w:val="00E70EEB"/>
    <w:rsid w:val="00E72F7F"/>
    <w:rsid w:val="00E731F8"/>
    <w:rsid w:val="00E8081D"/>
    <w:rsid w:val="00E9207B"/>
    <w:rsid w:val="00E94F9F"/>
    <w:rsid w:val="00EA5A26"/>
    <w:rsid w:val="00EB0B59"/>
    <w:rsid w:val="00EB4BA5"/>
    <w:rsid w:val="00EC07FA"/>
    <w:rsid w:val="00EC1308"/>
    <w:rsid w:val="00EC37C4"/>
    <w:rsid w:val="00EC7555"/>
    <w:rsid w:val="00EC7EC1"/>
    <w:rsid w:val="00EE1875"/>
    <w:rsid w:val="00EE27C1"/>
    <w:rsid w:val="00F01733"/>
    <w:rsid w:val="00F04C75"/>
    <w:rsid w:val="00F12D15"/>
    <w:rsid w:val="00F2640B"/>
    <w:rsid w:val="00F42C54"/>
    <w:rsid w:val="00F442A3"/>
    <w:rsid w:val="00F463E6"/>
    <w:rsid w:val="00F53B1A"/>
    <w:rsid w:val="00F7222B"/>
    <w:rsid w:val="00F82A35"/>
    <w:rsid w:val="00F858CF"/>
    <w:rsid w:val="00F964E5"/>
    <w:rsid w:val="00FA4B9E"/>
    <w:rsid w:val="00FB39C2"/>
    <w:rsid w:val="00FC087D"/>
    <w:rsid w:val="00FC099D"/>
    <w:rsid w:val="00FC7DD5"/>
    <w:rsid w:val="00FD3664"/>
    <w:rsid w:val="00FD39B5"/>
    <w:rsid w:val="00FD5E98"/>
    <w:rsid w:val="00FE02FF"/>
    <w:rsid w:val="00FF4713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uiPriority w:val="99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semiHidden/>
    <w:unhideWhenUsed/>
    <w:rsid w:val="008C0A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дума</cp:lastModifiedBy>
  <cp:revision>8</cp:revision>
  <cp:lastPrinted>2017-03-29T08:48:00Z</cp:lastPrinted>
  <dcterms:created xsi:type="dcterms:W3CDTF">2017-03-09T05:06:00Z</dcterms:created>
  <dcterms:modified xsi:type="dcterms:W3CDTF">2017-06-23T09:01:00Z</dcterms:modified>
</cp:coreProperties>
</file>